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193E" w14:textId="0B42CD0E" w:rsidR="00264010" w:rsidRDefault="006D108A">
      <w:r>
        <w:t>Mission</w:t>
      </w:r>
    </w:p>
    <w:p w14:paraId="1CC15274" w14:textId="3F84E0BE" w:rsidR="006D108A" w:rsidRDefault="006D108A"/>
    <w:p w14:paraId="5837F339" w14:textId="73740E5A" w:rsidR="006D108A" w:rsidRDefault="006D108A" w:rsidP="006D108A">
      <w:r>
        <w:t xml:space="preserve">The Ohio Health Policy Alliance (OHPA) was </w:t>
      </w:r>
      <w:r w:rsidRPr="006D108A">
        <w:rPr>
          <w:highlight w:val="yellow"/>
        </w:rPr>
        <w:t>aims</w:t>
      </w:r>
      <w:r>
        <w:t xml:space="preserve"> to advance policies that improve</w:t>
      </w:r>
    </w:p>
    <w:p w14:paraId="757AB9B4" w14:textId="77777777" w:rsidR="006D108A" w:rsidRDefault="006D108A" w:rsidP="006D108A">
      <w:r>
        <w:t>health outcomes and reduce cost of care for all Ohioans. The Alliance represents the</w:t>
      </w:r>
    </w:p>
    <w:p w14:paraId="00333318" w14:textId="77777777" w:rsidR="006D108A" w:rsidRDefault="006D108A" w:rsidP="006D108A">
      <w:r>
        <w:t>collective interests of Ohio employers—who insure the majority of working-age adults—and</w:t>
      </w:r>
    </w:p>
    <w:p w14:paraId="473BC735" w14:textId="77777777" w:rsidR="006D108A" w:rsidRDefault="006D108A" w:rsidP="006D108A">
      <w:r>
        <w:t>advocates for a healthcare system that delivers higher value, greater transparency, and</w:t>
      </w:r>
    </w:p>
    <w:p w14:paraId="67AEA021" w14:textId="46578B68" w:rsidR="006D108A" w:rsidRDefault="006D108A" w:rsidP="006D108A">
      <w:r>
        <w:t>sustainable affordability.</w:t>
      </w:r>
    </w:p>
    <w:p w14:paraId="7F8207C8" w14:textId="3A717E8A" w:rsidR="00FE3BA1" w:rsidRDefault="00FE3BA1" w:rsidP="006D108A"/>
    <w:p w14:paraId="24CDDAC4" w14:textId="77777777" w:rsidR="00FE3BA1" w:rsidRDefault="00FE3BA1" w:rsidP="006D108A">
      <w:r>
        <w:t xml:space="preserve">Vision:  </w:t>
      </w:r>
    </w:p>
    <w:p w14:paraId="2F1049C7" w14:textId="084E5099" w:rsidR="00FE3BA1" w:rsidRDefault="00FE3BA1" w:rsidP="006D108A">
      <w:r>
        <w:t xml:space="preserve">Better health outcomes and lower cost of care for all Ohioans. </w:t>
      </w:r>
    </w:p>
    <w:p w14:paraId="6FCC9750" w14:textId="4F0EFE49" w:rsidR="00FE3BA1" w:rsidRDefault="00FE3BA1" w:rsidP="006D108A"/>
    <w:p w14:paraId="7D1A46AD" w14:textId="7ABA25C0" w:rsidR="00FE3BA1" w:rsidRDefault="00FE3BA1" w:rsidP="006D108A">
      <w:r>
        <w:t>Our Story</w:t>
      </w:r>
    </w:p>
    <w:p w14:paraId="371349CF" w14:textId="77777777" w:rsidR="00FE3BA1" w:rsidRDefault="00FE3BA1" w:rsidP="00FE3BA1">
      <w:r>
        <w:t>Founded in 2025, the Ohio Health Policy Alliance is a 501c4 organization affiliated with the</w:t>
      </w:r>
    </w:p>
    <w:p w14:paraId="6DBD3557" w14:textId="3B22D903" w:rsidR="00FE3BA1" w:rsidRDefault="00FE3BA1" w:rsidP="00FE3BA1">
      <w:r>
        <w:t>Greater Cincinnati Employers Group on Health. OHPA brings together leaders in health</w:t>
      </w:r>
    </w:p>
    <w:p w14:paraId="0EB43070" w14:textId="77777777" w:rsidR="00FE3BA1" w:rsidRDefault="00FE3BA1" w:rsidP="00FE3BA1">
      <w:r>
        <w:t>policy, analytics, business, and clinical practice to shape evidence-based state policy</w:t>
      </w:r>
    </w:p>
    <w:p w14:paraId="524727F7" w14:textId="31B2E678" w:rsidR="00FE3BA1" w:rsidRDefault="00FE3BA1" w:rsidP="00FE3BA1">
      <w:r>
        <w:t>solutions.</w:t>
      </w:r>
    </w:p>
    <w:p w14:paraId="6C8896D3" w14:textId="77777777" w:rsidR="00FE3BA1" w:rsidRDefault="00FE3BA1" w:rsidP="006D108A"/>
    <w:p w14:paraId="278BE03C" w14:textId="458AB41B" w:rsidR="006D108A" w:rsidRDefault="006D108A" w:rsidP="006D108A">
      <w:r>
        <w:t xml:space="preserve">FAQs </w:t>
      </w:r>
    </w:p>
    <w:p w14:paraId="752C533C" w14:textId="5D21A5DB" w:rsidR="00FE3BA1" w:rsidRDefault="00FE3BA1" w:rsidP="006D108A">
      <w:r>
        <w:t>Who are primary constituents:  OHPA aims to serve all Ohioans, with emphasis on Employer- sponsored insured</w:t>
      </w:r>
    </w:p>
    <w:p w14:paraId="6EE4B007" w14:textId="2CDD693B" w:rsidR="00FE3BA1" w:rsidRDefault="00FE3BA1" w:rsidP="006D108A">
      <w:r>
        <w:t>What is your policy focus?</w:t>
      </w:r>
    </w:p>
    <w:p w14:paraId="355801CE" w14:textId="2EC0EDF4" w:rsidR="00FE3BA1" w:rsidRDefault="00FE3BA1" w:rsidP="00FE3BA1">
      <w:pPr>
        <w:pStyle w:val="ListParagraph"/>
        <w:numPr>
          <w:ilvl w:val="0"/>
          <w:numId w:val="1"/>
        </w:numPr>
      </w:pPr>
      <w:r>
        <w:t>Better hospital price transparency so Ohioans may make better informed</w:t>
      </w:r>
      <w:r>
        <w:t xml:space="preserve"> </w:t>
      </w:r>
      <w:r>
        <w:t>decisions about their care.</w:t>
      </w:r>
    </w:p>
    <w:p w14:paraId="0C4A0EC9" w14:textId="77777777" w:rsidR="00FE3BA1" w:rsidRDefault="00FE3BA1" w:rsidP="00FE3BA1">
      <w:pPr>
        <w:pStyle w:val="ListParagraph"/>
        <w:numPr>
          <w:ilvl w:val="0"/>
          <w:numId w:val="1"/>
        </w:numPr>
      </w:pPr>
      <w:r>
        <w:t>Expansion of advanced primary care models to improve the quality of primary care.</w:t>
      </w:r>
    </w:p>
    <w:p w14:paraId="1025EB6C" w14:textId="77777777" w:rsidR="00FE3BA1" w:rsidRDefault="00FE3BA1" w:rsidP="00FE3BA1">
      <w:pPr>
        <w:pStyle w:val="ListParagraph"/>
        <w:numPr>
          <w:ilvl w:val="0"/>
          <w:numId w:val="1"/>
        </w:numPr>
      </w:pPr>
      <w:r>
        <w:t>Value-based reimbursement structures that focus on outcomes vs. volume.</w:t>
      </w:r>
    </w:p>
    <w:p w14:paraId="19C53CC4" w14:textId="77777777" w:rsidR="00FE3BA1" w:rsidRDefault="00FE3BA1" w:rsidP="00FE3BA1">
      <w:pPr>
        <w:pStyle w:val="ListParagraph"/>
        <w:numPr>
          <w:ilvl w:val="0"/>
          <w:numId w:val="1"/>
        </w:numPr>
      </w:pPr>
      <w:r>
        <w:t>PBM reform to make drugs more affordable while reducing excessive profits.</w:t>
      </w:r>
    </w:p>
    <w:p w14:paraId="3EB8FD53" w14:textId="3F9DB81F" w:rsidR="00FE3BA1" w:rsidRDefault="00FE3BA1" w:rsidP="00FE3BA1">
      <w:pPr>
        <w:pStyle w:val="ListParagraph"/>
        <w:numPr>
          <w:ilvl w:val="0"/>
          <w:numId w:val="1"/>
        </w:numPr>
      </w:pPr>
      <w:r>
        <w:t>Reduction of 340B abuse including full transparency by all providers.</w:t>
      </w:r>
    </w:p>
    <w:p w14:paraId="20AD5993" w14:textId="7FB9DFD0" w:rsidR="00FE3BA1" w:rsidRDefault="00FE3BA1" w:rsidP="00FE3BA1">
      <w:pPr>
        <w:pStyle w:val="ListParagraph"/>
        <w:numPr>
          <w:ilvl w:val="0"/>
          <w:numId w:val="1"/>
        </w:numPr>
      </w:pPr>
      <w:r>
        <w:t>Eliminate facility fees</w:t>
      </w:r>
    </w:p>
    <w:p w14:paraId="59DB35FD" w14:textId="77777777" w:rsidR="00FE3BA1" w:rsidRDefault="00FE3BA1" w:rsidP="00FE3BA1">
      <w:pPr>
        <w:pStyle w:val="ListParagraph"/>
        <w:numPr>
          <w:ilvl w:val="0"/>
          <w:numId w:val="1"/>
        </w:numPr>
      </w:pPr>
      <w:r>
        <w:t>Saving our FQHCs &amp; rural hospitals so that all Ohioans have easy access to care.</w:t>
      </w:r>
    </w:p>
    <w:p w14:paraId="49B306C6" w14:textId="77777777" w:rsidR="00FE3BA1" w:rsidRDefault="00FE3BA1" w:rsidP="00FE3BA1">
      <w:pPr>
        <w:pStyle w:val="ListParagraph"/>
        <w:numPr>
          <w:ilvl w:val="0"/>
          <w:numId w:val="1"/>
        </w:numPr>
      </w:pPr>
      <w:r>
        <w:t>Elimination of waste and improved efficiency in the delivery of health care.</w:t>
      </w:r>
    </w:p>
    <w:p w14:paraId="66A820BA" w14:textId="45148777" w:rsidR="00FE3BA1" w:rsidRDefault="00FE3BA1" w:rsidP="00FE3BA1">
      <w:pPr>
        <w:pStyle w:val="ListParagraph"/>
        <w:numPr>
          <w:ilvl w:val="0"/>
          <w:numId w:val="1"/>
        </w:numPr>
      </w:pPr>
      <w:r>
        <w:t>Careful &amp; thoughtful introduction and implementation of AI to improve care &amp; reduce</w:t>
      </w:r>
      <w:r>
        <w:t xml:space="preserve"> </w:t>
      </w:r>
      <w:r>
        <w:t>medical errors.</w:t>
      </w:r>
    </w:p>
    <w:p w14:paraId="7FAA2789" w14:textId="7324755B" w:rsidR="00FE3BA1" w:rsidRDefault="00D72AD6" w:rsidP="006D108A">
      <w:r>
        <w:lastRenderedPageBreak/>
        <w:t>Leadership:</w:t>
      </w:r>
    </w:p>
    <w:p w14:paraId="58B70B02" w14:textId="012E3BC0" w:rsidR="00D72AD6" w:rsidRDefault="00D72AD6" w:rsidP="006D108A"/>
    <w:p w14:paraId="469ED792" w14:textId="77777777" w:rsidR="00D72AD6" w:rsidRDefault="00D72AD6" w:rsidP="00D72AD6">
      <w:r>
        <w:t>Robert V. Miller, PHD MHA.</w:t>
      </w:r>
    </w:p>
    <w:p w14:paraId="3D169EB7" w14:textId="02BFC222" w:rsidR="00D72AD6" w:rsidRDefault="00D72AD6" w:rsidP="00D72AD6">
      <w:r>
        <w:t>President &amp; CEO.</w:t>
      </w:r>
      <w:r>
        <w:t xml:space="preserve"> </w:t>
      </w:r>
      <w:r>
        <w:t>Founding member of the Greater Cincinnati Employers Group on Health.</w:t>
      </w:r>
    </w:p>
    <w:p w14:paraId="3DCC5D75" w14:textId="1F83F518" w:rsidR="00D72AD6" w:rsidRDefault="00D72AD6" w:rsidP="00D72AD6">
      <w:r>
        <w:t>Dr. Miller has dedicated his career to understanding and improving the U.S. healthcare system. As a consultant to</w:t>
      </w:r>
      <w:r>
        <w:t xml:space="preserve"> </w:t>
      </w:r>
      <w:r>
        <w:t>health systems and insurers, he has provided evidence-based analytics on service-line strategy, market repositioning,</w:t>
      </w:r>
      <w:r>
        <w:t xml:space="preserve"> </w:t>
      </w:r>
      <w:r>
        <w:t>competitive landscapes, and system performance.</w:t>
      </w:r>
    </w:p>
    <w:p w14:paraId="642A2A24" w14:textId="77777777" w:rsidR="00D72AD6" w:rsidRDefault="00D72AD6" w:rsidP="00D72AD6">
      <w:r>
        <w:t>rmiller@ohiohealthpolicy.com</w:t>
      </w:r>
    </w:p>
    <w:p w14:paraId="409FA2B6" w14:textId="77777777" w:rsidR="00D72AD6" w:rsidRDefault="00D72AD6" w:rsidP="00D72AD6">
      <w:r>
        <w:t>513-832-0222.</w:t>
      </w:r>
    </w:p>
    <w:p w14:paraId="4731EEB8" w14:textId="77777777" w:rsidR="00D72AD6" w:rsidRDefault="00D72AD6" w:rsidP="00D72AD6">
      <w:r>
        <w:t>Victor Ronis-Tobin, PHD.</w:t>
      </w:r>
    </w:p>
    <w:p w14:paraId="2A94C15F" w14:textId="13883E17" w:rsidR="00D72AD6" w:rsidRDefault="00D72AD6" w:rsidP="00D72AD6">
      <w:r>
        <w:t>Director, Xavier University Center for Population Health; Co-Founder and Board Member,</w:t>
      </w:r>
      <w:r>
        <w:t xml:space="preserve"> </w:t>
      </w:r>
      <w:r>
        <w:t>Greater Cincinnati Employers Group on Health.</w:t>
      </w:r>
      <w:r>
        <w:t xml:space="preserve"> </w:t>
      </w:r>
      <w:r>
        <w:t>Dr. Ronis-Tobin is a clinical health psychologist, healthcare analyst,</w:t>
      </w:r>
      <w:r>
        <w:t xml:space="preserve"> </w:t>
      </w:r>
      <w:r>
        <w:t>and program developer with extensive experience managing federally funded research and evaluation initiatives.</w:t>
      </w:r>
    </w:p>
    <w:p w14:paraId="27CB14DB" w14:textId="77777777" w:rsidR="00D72AD6" w:rsidRDefault="00D72AD6" w:rsidP="00D72AD6">
      <w:r>
        <w:t>ronistobinv@xavier.edu</w:t>
      </w:r>
    </w:p>
    <w:p w14:paraId="65B6D711" w14:textId="34EBEA01" w:rsidR="00D72AD6" w:rsidRDefault="00D72AD6" w:rsidP="00D72AD6">
      <w:r>
        <w:t>513-745-3508.</w:t>
      </w:r>
    </w:p>
    <w:p w14:paraId="72B5A617" w14:textId="77777777" w:rsidR="006A1670" w:rsidRDefault="006A1670" w:rsidP="00D72AD6"/>
    <w:p w14:paraId="6526F749" w14:textId="68B78FAE" w:rsidR="006A1670" w:rsidRDefault="006A1670" w:rsidP="00D72AD6">
      <w:r>
        <w:t>Governance &amp; Transparency</w:t>
      </w:r>
    </w:p>
    <w:sectPr w:rsidR="006A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9D9"/>
    <w:multiLevelType w:val="hybridMultilevel"/>
    <w:tmpl w:val="1082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A"/>
    <w:rsid w:val="00264010"/>
    <w:rsid w:val="006A1670"/>
    <w:rsid w:val="006C0563"/>
    <w:rsid w:val="006D108A"/>
    <w:rsid w:val="00C11614"/>
    <w:rsid w:val="00D72AD6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3931"/>
  <w15:chartTrackingRefBased/>
  <w15:docId w15:val="{7666F5A9-B830-4517-850A-7CBF3EF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Ronis-Tobin, Victor</dc:creator>
  <cp:keywords/>
  <dc:description/>
  <cp:lastModifiedBy>Ronis-Tobin, Victor</cp:lastModifiedBy>
  <cp:revision>2</cp:revision>
  <dcterms:created xsi:type="dcterms:W3CDTF">2026-03-12T14:58:00Z</dcterms:created>
  <dcterms:modified xsi:type="dcterms:W3CDTF">2026-03-12T15:27:00Z</dcterms:modified>
</cp:coreProperties>
</file>